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52" w:rsidRDefault="000A66D9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Приложение 7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</w:t>
      </w:r>
      <w:r w:rsidR="000E59F0">
        <w:rPr>
          <w:rFonts w:ascii="Times New Roman" w:hAnsi="Times New Roman" w:cs="Times New Roman"/>
          <w:color w:val="000000"/>
          <w:sz w:val="20"/>
          <w:szCs w:val="20"/>
        </w:rPr>
        <w:t>Никольского</w:t>
      </w: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Совета депутатов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</w:t>
      </w:r>
      <w:r w:rsidR="004E2824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от..2023</w:t>
      </w:r>
      <w:r w:rsidRPr="00E64352">
        <w:rPr>
          <w:rFonts w:ascii="Times New Roman" w:hAnsi="Times New Roman" w:cs="Times New Roman"/>
          <w:color w:val="000000"/>
          <w:sz w:val="20"/>
          <w:szCs w:val="20"/>
        </w:rPr>
        <w:t>г. №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 xml:space="preserve">Методики и расчеты распределения </w:t>
      </w:r>
      <w:r w:rsidR="00896E86">
        <w:rPr>
          <w:sz w:val="20"/>
        </w:rPr>
        <w:t>межбюджетных трансфертов на 20</w:t>
      </w:r>
      <w:r w:rsidR="004E2824">
        <w:rPr>
          <w:sz w:val="20"/>
        </w:rPr>
        <w:t>24</w:t>
      </w:r>
      <w:r w:rsidR="00855723">
        <w:rPr>
          <w:sz w:val="20"/>
        </w:rPr>
        <w:t xml:space="preserve"> год и плановый период 20</w:t>
      </w:r>
      <w:r w:rsidR="004E2824">
        <w:rPr>
          <w:sz w:val="20"/>
        </w:rPr>
        <w:t>25-2026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>годов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842"/>
        <w:gridCol w:w="12616"/>
      </w:tblGrid>
      <w:tr w:rsidR="00E64352" w:rsidRPr="00E64352" w:rsidTr="00E64352">
        <w:trPr>
          <w:cantSplit/>
          <w:trHeight w:val="451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tabs>
                <w:tab w:val="left" w:pos="267"/>
              </w:tabs>
              <w:spacing w:line="240" w:lineRule="auto"/>
              <w:ind w:left="27"/>
              <w:rPr>
                <w:sz w:val="20"/>
              </w:rPr>
            </w:pPr>
            <w:r w:rsidRPr="00E64352">
              <w:rPr>
                <w:sz w:val="20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spacing w:line="240" w:lineRule="auto"/>
              <w:rPr>
                <w:sz w:val="20"/>
              </w:rPr>
            </w:pPr>
            <w:r w:rsidRPr="00E64352">
              <w:rPr>
                <w:sz w:val="20"/>
              </w:rPr>
              <w:t>Правовая основа</w:t>
            </w:r>
          </w:p>
        </w:tc>
        <w:tc>
          <w:tcPr>
            <w:tcW w:w="12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1"/>
              <w:rPr>
                <w:sz w:val="20"/>
              </w:rPr>
            </w:pPr>
            <w:r w:rsidRPr="00E64352">
              <w:rPr>
                <w:sz w:val="20"/>
              </w:rPr>
              <w:t>Методика распределения межбюджетных трансфертов</w:t>
            </w:r>
          </w:p>
        </w:tc>
      </w:tr>
      <w:tr w:rsidR="00E64352" w:rsidRPr="00E64352" w:rsidTr="00E64352">
        <w:trPr>
          <w:trHeight w:val="2826"/>
        </w:trPr>
        <w:tc>
          <w:tcPr>
            <w:tcW w:w="426" w:type="dxa"/>
            <w:shd w:val="clear" w:color="auto" w:fill="auto"/>
          </w:tcPr>
          <w:p w:rsidR="00E64352" w:rsidRPr="00E64352" w:rsidRDefault="00E64352" w:rsidP="006C4365">
            <w:pPr>
              <w:tabs>
                <w:tab w:val="left" w:pos="-108"/>
                <w:tab w:val="left" w:pos="0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 передаче осуществления части полномочий органов местного самоуправления поселения органам местного самоуправления муниципального района</w:t>
            </w:r>
          </w:p>
          <w:p w:rsidR="00E64352" w:rsidRPr="00E64352" w:rsidRDefault="00E64352" w:rsidP="006C436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6" w:type="dxa"/>
            <w:shd w:val="clear" w:color="auto" w:fill="auto"/>
          </w:tcPr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 ФОТ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всех поселений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ФОТ – годовой фонд оплаты труда специалистов органов местного самоуправления муниципального района, осуществляющих полномочия, предусмотренные в пункте 1.1. настоящего Соглашения, рассчитанный в соответствии с нормативно-правовыми актами органов местного самоуправления муниципального района на плановый финансовый год; 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ФОТ=ОТ*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ОТ-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годовой фонд оплаты труда с начислениями  специалиста  органа местного самоуправления муниципального района, осуществляющего  переданные полномочия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-  количество  специалистов органа местного самоуправления муниципального района, осуществляющих полномочия;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ФОТ*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–коэффициент бюджетополучателей;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Fn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где: 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за базовый год;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Fn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поселений за базовый год, администрации которых заключили аналогичные соглашения.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При этом за базовый год принимается год, предшествующий текущему году, плановый год – год, в котором предполагается передача полномочий.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Расчет месячного объема МБТ на обеспечение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бюджета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Smi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/12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месячный объем МБТ на осуществление части полномочий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района.</w:t>
            </w:r>
          </w:p>
          <w:p w:rsidR="00E64352" w:rsidRPr="00E64352" w:rsidRDefault="00E64352" w:rsidP="006C4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5F1B8F" w:rsidRPr="00E64352" w:rsidRDefault="005F1B8F">
      <w:pPr>
        <w:rPr>
          <w:rFonts w:ascii="Times New Roman" w:hAnsi="Times New Roman" w:cs="Times New Roman"/>
          <w:sz w:val="20"/>
          <w:szCs w:val="20"/>
        </w:rPr>
      </w:pPr>
    </w:p>
    <w:sectPr w:rsidR="005F1B8F" w:rsidRPr="00E64352" w:rsidSect="00E64352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312" w:right="1134" w:bottom="397" w:left="1134" w:header="567" w:footer="567" w:gutter="0"/>
      <w:pgNumType w:start="156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CAF" w:rsidRDefault="00E76CAF" w:rsidP="00ED6E92">
      <w:pPr>
        <w:spacing w:after="0" w:line="240" w:lineRule="auto"/>
      </w:pPr>
      <w:r>
        <w:separator/>
      </w:r>
    </w:p>
  </w:endnote>
  <w:endnote w:type="continuationSeparator" w:id="1">
    <w:p w:rsidR="00E76CAF" w:rsidRDefault="00E76CAF" w:rsidP="00ED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18F" w:rsidRDefault="009F3693" w:rsidP="00970B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E76CAF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18F" w:rsidRDefault="005F1B8F">
    <w:pPr>
      <w:pStyle w:val="a7"/>
      <w:jc w:val="right"/>
    </w:pPr>
    <w:r>
      <w:t xml:space="preserve">  </w:t>
    </w:r>
  </w:p>
  <w:p w:rsidR="00FA618F" w:rsidRPr="00851B82" w:rsidRDefault="00E76CAF" w:rsidP="00851B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CAF" w:rsidRDefault="00E76CAF" w:rsidP="00ED6E92">
      <w:pPr>
        <w:spacing w:after="0" w:line="240" w:lineRule="auto"/>
      </w:pPr>
      <w:r>
        <w:separator/>
      </w:r>
    </w:p>
  </w:footnote>
  <w:footnote w:type="continuationSeparator" w:id="1">
    <w:p w:rsidR="00E76CAF" w:rsidRDefault="00E76CAF" w:rsidP="00ED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18F" w:rsidRDefault="009F3693" w:rsidP="00C71D2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E76CAF" w:rsidP="001A0736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18F" w:rsidRDefault="00E76CAF" w:rsidP="001A0736">
    <w:pPr>
      <w:pStyle w:val="aa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4352"/>
    <w:rsid w:val="000A66D9"/>
    <w:rsid w:val="000E59F0"/>
    <w:rsid w:val="000F2468"/>
    <w:rsid w:val="001B7568"/>
    <w:rsid w:val="00203550"/>
    <w:rsid w:val="00312344"/>
    <w:rsid w:val="0034492D"/>
    <w:rsid w:val="004D76AF"/>
    <w:rsid w:val="004E2824"/>
    <w:rsid w:val="005D34D5"/>
    <w:rsid w:val="005F1B8F"/>
    <w:rsid w:val="00672448"/>
    <w:rsid w:val="00855723"/>
    <w:rsid w:val="00896E86"/>
    <w:rsid w:val="008A2F75"/>
    <w:rsid w:val="009F3693"/>
    <w:rsid w:val="00C4690E"/>
    <w:rsid w:val="00C837F8"/>
    <w:rsid w:val="00D07369"/>
    <w:rsid w:val="00D33662"/>
    <w:rsid w:val="00E64352"/>
    <w:rsid w:val="00E76CAF"/>
    <w:rsid w:val="00E85CD1"/>
    <w:rsid w:val="00ED6E92"/>
    <w:rsid w:val="00F07A6C"/>
    <w:rsid w:val="00F6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92"/>
  </w:style>
  <w:style w:type="paragraph" w:styleId="1">
    <w:name w:val="heading 1"/>
    <w:basedOn w:val="a"/>
    <w:next w:val="a"/>
    <w:link w:val="10"/>
    <w:qFormat/>
    <w:rsid w:val="00E643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64352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rsid w:val="00E643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E64352"/>
  </w:style>
  <w:style w:type="paragraph" w:styleId="aa">
    <w:name w:val="header"/>
    <w:basedOn w:val="a"/>
    <w:link w:val="ab"/>
    <w:uiPriority w:val="99"/>
    <w:rsid w:val="00E643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E643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1690</Characters>
  <Application>Microsoft Office Word</Application>
  <DocSecurity>0</DocSecurity>
  <Lines>14</Lines>
  <Paragraphs>3</Paragraphs>
  <ScaleCrop>false</ScaleCrop>
  <Company>Grizli777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2016-11-13T13:41:00Z</dcterms:created>
  <dcterms:modified xsi:type="dcterms:W3CDTF">2023-11-08T02:57:00Z</dcterms:modified>
</cp:coreProperties>
</file>